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0" w:rsidRDefault="004A5E0C" w:rsidP="00FC15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4A5E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4A5E0C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4A5E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4A5E0C" w:rsidRDefault="004A5E0C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№526                                                        от 18 декабря 2015 года</w:t>
      </w:r>
    </w:p>
    <w:p w:rsidR="003863E0" w:rsidRDefault="003863E0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0" w:rsidRDefault="003863E0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0" w:rsidRDefault="003863E0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0" w:rsidRDefault="003863E0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0" w:rsidRDefault="003863E0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E0" w:rsidRDefault="003863E0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1553" w:rsidRDefault="00FC1553" w:rsidP="00FC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 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Рассветовский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C1553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53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года № 131-ФЗ «Об общих принципах организации местного самоуправления в Российской Федерации»,  статьей 13 Устава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Соглашением  </w:t>
      </w:r>
      <w:r w:rsidR="00A75BDB">
        <w:rPr>
          <w:rFonts w:ascii="Times New Roman" w:hAnsi="Times New Roman" w:cs="Times New Roman"/>
          <w:sz w:val="28"/>
          <w:szCs w:val="28"/>
        </w:rPr>
        <w:t xml:space="preserve">№ 59 от   29.12.2012 года </w:t>
      </w: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8, 32,  Градостроительного кодекса РФ,   с учетом результатов проведенных публичных слушаний,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C1553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1553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553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   Утвердить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разработанные </w:t>
      </w:r>
      <w:r w:rsidR="003863E0">
        <w:rPr>
          <w:rFonts w:ascii="Times New Roman" w:hAnsi="Times New Roman" w:cs="Times New Roman"/>
          <w:sz w:val="28"/>
          <w:szCs w:val="28"/>
        </w:rPr>
        <w:t xml:space="preserve">ООО </w:t>
      </w:r>
      <w:r w:rsidR="003863E0" w:rsidRPr="003863E0">
        <w:rPr>
          <w:rFonts w:ascii="Times New Roman" w:hAnsi="Times New Roman" w:cs="Times New Roman"/>
          <w:sz w:val="28"/>
          <w:szCs w:val="28"/>
        </w:rPr>
        <w:t xml:space="preserve">«Компания </w:t>
      </w:r>
      <w:proofErr w:type="spellStart"/>
      <w:r w:rsidR="003863E0" w:rsidRPr="003863E0">
        <w:rPr>
          <w:rFonts w:ascii="Times New Roman" w:hAnsi="Times New Roman" w:cs="Times New Roman"/>
          <w:sz w:val="28"/>
          <w:szCs w:val="28"/>
        </w:rPr>
        <w:t>Земпроект</w:t>
      </w:r>
      <w:proofErr w:type="spellEnd"/>
      <w:r w:rsidR="003863E0" w:rsidRPr="003863E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FC1553" w:rsidRPr="00771A44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Обнародовать настоящее решение в здании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771A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Pr="00771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553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FC1553" w:rsidRDefault="00FC1553" w:rsidP="00FC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53" w:rsidRDefault="00FC1553" w:rsidP="00FC1553">
      <w:pPr>
        <w:rPr>
          <w:rFonts w:ascii="Times New Roman" w:hAnsi="Times New Roman" w:cs="Times New Roman"/>
          <w:sz w:val="28"/>
          <w:szCs w:val="28"/>
        </w:rPr>
      </w:pPr>
    </w:p>
    <w:p w:rsidR="00FC1553" w:rsidRDefault="00FC1553" w:rsidP="00FC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38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BD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/>
    <w:sectPr w:rsidR="00D77E8A" w:rsidSect="00A75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53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40A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63E0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0C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4E35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1A44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5BDB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16E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1553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2015-12-07T10:45:00Z</cp:lastPrinted>
  <dcterms:created xsi:type="dcterms:W3CDTF">2015-11-20T07:20:00Z</dcterms:created>
  <dcterms:modified xsi:type="dcterms:W3CDTF">2015-12-24T03:25:00Z</dcterms:modified>
</cp:coreProperties>
</file>